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04799" w14:textId="77777777" w:rsidR="002F5114" w:rsidRDefault="002F5114" w:rsidP="002F51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Вниманию руководителей</w:t>
      </w:r>
    </w:p>
    <w:p w14:paraId="43E79F89" w14:textId="77777777" w:rsidR="002F5114" w:rsidRDefault="002F5114" w:rsidP="002F51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газораспределительных организаций!</w:t>
      </w:r>
    </w:p>
    <w:p w14:paraId="27E0146D" w14:textId="79FCFF72" w:rsidR="001904D3" w:rsidRDefault="00036221" w:rsidP="00191D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6221">
        <w:rPr>
          <w:rFonts w:ascii="Times New Roman" w:hAnsi="Times New Roman" w:cs="Times New Roman"/>
          <w:sz w:val="28"/>
          <w:szCs w:val="28"/>
        </w:rPr>
        <w:t>На основан</w:t>
      </w:r>
      <w:r>
        <w:rPr>
          <w:rFonts w:ascii="Times New Roman" w:hAnsi="Times New Roman" w:cs="Times New Roman"/>
          <w:sz w:val="28"/>
          <w:szCs w:val="28"/>
        </w:rPr>
        <w:t xml:space="preserve">ии постановления Правительства Российской Федерации </w:t>
      </w:r>
      <w:r w:rsidRPr="00036221">
        <w:rPr>
          <w:rFonts w:ascii="Times New Roman" w:hAnsi="Times New Roman" w:cs="Times New Roman"/>
          <w:sz w:val="28"/>
          <w:szCs w:val="28"/>
        </w:rPr>
        <w:t>от 18 октября 2014 г. №1074 «О порядке определения показателей надёжности и качества</w:t>
      </w:r>
      <w:r w:rsidR="00DA3705">
        <w:rPr>
          <w:rFonts w:ascii="Times New Roman" w:hAnsi="Times New Roman" w:cs="Times New Roman"/>
          <w:sz w:val="28"/>
          <w:szCs w:val="28"/>
        </w:rPr>
        <w:t xml:space="preserve"> услуг по транспортировке газа </w:t>
      </w:r>
      <w:r w:rsidRPr="00036221">
        <w:rPr>
          <w:rFonts w:ascii="Times New Roman" w:hAnsi="Times New Roman" w:cs="Times New Roman"/>
          <w:sz w:val="28"/>
          <w:szCs w:val="28"/>
        </w:rPr>
        <w:t>по газораспределительным сетям и о вн</w:t>
      </w:r>
      <w:r w:rsidR="00DA3705">
        <w:rPr>
          <w:rFonts w:ascii="Times New Roman" w:hAnsi="Times New Roman" w:cs="Times New Roman"/>
          <w:sz w:val="28"/>
          <w:szCs w:val="28"/>
        </w:rPr>
        <w:t xml:space="preserve">есении изменения в постановление Правительства </w:t>
      </w:r>
      <w:r w:rsidRPr="00036221">
        <w:rPr>
          <w:rFonts w:ascii="Times New Roman" w:hAnsi="Times New Roman" w:cs="Times New Roman"/>
          <w:sz w:val="28"/>
          <w:szCs w:val="28"/>
        </w:rPr>
        <w:t>Российской Федерации от 29 декабря 2000 г. № 1021</w:t>
      </w:r>
      <w:r w:rsidR="007858E5">
        <w:rPr>
          <w:rFonts w:ascii="Times New Roman" w:hAnsi="Times New Roman" w:cs="Times New Roman"/>
          <w:sz w:val="28"/>
          <w:szCs w:val="28"/>
        </w:rPr>
        <w:t>»,</w:t>
      </w:r>
      <w:r w:rsidR="007858E5" w:rsidRPr="006D1F02">
        <w:rPr>
          <w:rFonts w:ascii="Times New Roman" w:hAnsi="Times New Roman" w:cs="Times New Roman"/>
          <w:sz w:val="28"/>
          <w:szCs w:val="28"/>
        </w:rPr>
        <w:t xml:space="preserve"> </w:t>
      </w:r>
      <w:r w:rsidR="00DE0817">
        <w:rPr>
          <w:rFonts w:ascii="Times New Roman" w:hAnsi="Times New Roman" w:cs="Times New Roman"/>
          <w:sz w:val="28"/>
          <w:szCs w:val="28"/>
        </w:rPr>
        <w:t xml:space="preserve">и </w:t>
      </w:r>
      <w:r w:rsidR="007858E5" w:rsidRPr="006D1F02">
        <w:rPr>
          <w:rFonts w:ascii="Times New Roman" w:hAnsi="Times New Roman" w:cs="Times New Roman"/>
          <w:sz w:val="28"/>
          <w:szCs w:val="28"/>
        </w:rPr>
        <w:t>представленных газораспределительными организациями фактических показателей надежности и качества услуг за 20</w:t>
      </w:r>
      <w:r w:rsidR="008B5FE1">
        <w:rPr>
          <w:rFonts w:ascii="Times New Roman" w:hAnsi="Times New Roman" w:cs="Times New Roman"/>
          <w:sz w:val="28"/>
          <w:szCs w:val="28"/>
        </w:rPr>
        <w:t>23</w:t>
      </w:r>
      <w:r w:rsidR="007858E5" w:rsidRPr="006D1F02">
        <w:rPr>
          <w:rFonts w:ascii="Times New Roman" w:hAnsi="Times New Roman" w:cs="Times New Roman"/>
          <w:sz w:val="28"/>
          <w:szCs w:val="28"/>
        </w:rPr>
        <w:t xml:space="preserve"> </w:t>
      </w:r>
      <w:r w:rsidR="007858E5">
        <w:rPr>
          <w:rFonts w:ascii="Times New Roman" w:hAnsi="Times New Roman" w:cs="Times New Roman"/>
          <w:sz w:val="28"/>
          <w:szCs w:val="28"/>
        </w:rPr>
        <w:t xml:space="preserve">– </w:t>
      </w:r>
      <w:r w:rsidR="007858E5" w:rsidRPr="006D1F02">
        <w:rPr>
          <w:rFonts w:ascii="Times New Roman" w:hAnsi="Times New Roman" w:cs="Times New Roman"/>
          <w:sz w:val="28"/>
          <w:szCs w:val="28"/>
        </w:rPr>
        <w:t>20</w:t>
      </w:r>
      <w:r w:rsidR="008B5FE1">
        <w:rPr>
          <w:rFonts w:ascii="Times New Roman" w:hAnsi="Times New Roman" w:cs="Times New Roman"/>
          <w:sz w:val="28"/>
          <w:szCs w:val="28"/>
        </w:rPr>
        <w:t>24</w:t>
      </w:r>
      <w:r w:rsidR="007858E5" w:rsidRPr="006D1F02">
        <w:rPr>
          <w:rFonts w:ascii="Times New Roman" w:hAnsi="Times New Roman" w:cs="Times New Roman"/>
          <w:sz w:val="28"/>
          <w:szCs w:val="28"/>
        </w:rPr>
        <w:t xml:space="preserve"> годы</w:t>
      </w:r>
      <w:r w:rsidR="007858E5">
        <w:rPr>
          <w:rFonts w:ascii="Times New Roman" w:hAnsi="Times New Roman" w:cs="Times New Roman"/>
          <w:sz w:val="28"/>
          <w:szCs w:val="28"/>
        </w:rPr>
        <w:t xml:space="preserve"> </w:t>
      </w:r>
      <w:r w:rsidR="00DA3705">
        <w:rPr>
          <w:rFonts w:ascii="Times New Roman" w:hAnsi="Times New Roman" w:cs="Times New Roman"/>
          <w:sz w:val="28"/>
          <w:szCs w:val="28"/>
        </w:rPr>
        <w:t xml:space="preserve">региональной службой по тарифам Кировской </w:t>
      </w:r>
      <w:r w:rsidR="00DA3705" w:rsidRPr="00663958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663958" w:rsidRPr="00663958">
        <w:rPr>
          <w:rFonts w:ascii="Times New Roman" w:hAnsi="Times New Roman" w:cs="Times New Roman"/>
          <w:sz w:val="28"/>
          <w:szCs w:val="28"/>
        </w:rPr>
        <w:t>рассчитаны</w:t>
      </w:r>
      <w:r w:rsidR="00DA3705" w:rsidRPr="00663958">
        <w:rPr>
          <w:rFonts w:ascii="Times New Roman" w:hAnsi="Times New Roman" w:cs="Times New Roman"/>
          <w:sz w:val="28"/>
          <w:szCs w:val="28"/>
        </w:rPr>
        <w:t xml:space="preserve"> </w:t>
      </w:r>
      <w:r w:rsidR="00663958" w:rsidRP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плановые</w:t>
      </w:r>
      <w:r w:rsidR="00DA3705" w:rsidRP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значения показателей надежности и качества услуг по транспортировке газа по газораспределительным сетям </w:t>
      </w:r>
      <w:r w:rsidR="00663958" w:rsidRP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A3705" w:rsidRP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</w:t>
      </w:r>
      <w:r w:rsidR="008B5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="00663958" w:rsidRP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8B5F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A3705" w:rsidRP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63958" w:rsidRP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DA3705" w:rsidRP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газораспределительных организаций, оказывающих услуги по транспортировке газа по технологически связанным газораспределительным сетям на территории Кировской области и отражены в следующ</w:t>
      </w:r>
      <w:r w:rsid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DA3705" w:rsidRP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таблиц</w:t>
      </w:r>
      <w:r w:rsid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A3705" w:rsidRPr="00663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A7C6247" w14:textId="77777777" w:rsidR="00191DF2" w:rsidRDefault="00191DF2" w:rsidP="00191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D31EF9" w14:textId="77777777" w:rsidR="00663958" w:rsidRPr="007858E5" w:rsidRDefault="00663958" w:rsidP="00191D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8E5">
        <w:rPr>
          <w:rFonts w:ascii="Times New Roman" w:hAnsi="Times New Roman" w:cs="Times New Roman"/>
          <w:b/>
          <w:sz w:val="24"/>
          <w:szCs w:val="24"/>
        </w:rPr>
        <w:t xml:space="preserve">Плановые значения показателей надежности и качества услуг по транспортировке газа по газораспределительным сетям </w:t>
      </w:r>
    </w:p>
    <w:p w14:paraId="766D1D10" w14:textId="77777777" w:rsidR="002F5114" w:rsidRDefault="002F5114" w:rsidP="002F511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0" w:name="Par31"/>
      <w:bookmarkEnd w:id="0"/>
    </w:p>
    <w:tbl>
      <w:tblPr>
        <w:tblW w:w="9254" w:type="dxa"/>
        <w:tblLook w:val="04A0" w:firstRow="1" w:lastRow="0" w:firstColumn="1" w:lastColumn="0" w:noHBand="0" w:noVBand="1"/>
      </w:tblPr>
      <w:tblGrid>
        <w:gridCol w:w="6374"/>
        <w:gridCol w:w="1420"/>
        <w:gridCol w:w="1460"/>
      </w:tblGrid>
      <w:tr w:rsidR="008B5FE1" w:rsidRPr="008B5FE1" w14:paraId="753D2EF2" w14:textId="77777777" w:rsidTr="008B5FE1">
        <w:trPr>
          <w:trHeight w:val="33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1227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496B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7340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8B5FE1" w:rsidRPr="008B5FE1" w14:paraId="53E91B45" w14:textId="77777777" w:rsidTr="008B5FE1">
        <w:trPr>
          <w:trHeight w:val="330"/>
        </w:trPr>
        <w:tc>
          <w:tcPr>
            <w:tcW w:w="9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EBCE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Акционерное общество «Газпром газораспределение Киров» </w:t>
            </w:r>
          </w:p>
        </w:tc>
      </w:tr>
      <w:tr w:rsidR="008B5FE1" w:rsidRPr="008B5FE1" w14:paraId="2C6F9FA6" w14:textId="77777777" w:rsidTr="008B5FE1">
        <w:trPr>
          <w:trHeight w:val="381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1350" w14:textId="37713D1C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Плановый показатель надежности </w:t>
            </w: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казываемых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B776" w14:textId="77777777" w:rsidR="008B5FE1" w:rsidRPr="008B5FE1" w:rsidRDefault="008B5FE1" w:rsidP="008B5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0,998926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E3B6" w14:textId="77777777" w:rsidR="008B5FE1" w:rsidRPr="008B5FE1" w:rsidRDefault="008B5FE1" w:rsidP="008B5F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0,999925</w:t>
            </w:r>
          </w:p>
        </w:tc>
      </w:tr>
      <w:tr w:rsidR="008B5FE1" w:rsidRPr="008B5FE1" w14:paraId="1F2CB686" w14:textId="77777777" w:rsidTr="008B5FE1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77AC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показатель качества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EF8D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EDE8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B5FE1" w:rsidRPr="008B5FE1" w14:paraId="37DC8D0E" w14:textId="77777777" w:rsidTr="008B5FE1">
        <w:trPr>
          <w:trHeight w:val="647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F2F9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Обобщенный плановый показатель надежности и качества оказываемых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E817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0,999248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8596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0,999947</w:t>
            </w:r>
          </w:p>
        </w:tc>
      </w:tr>
      <w:tr w:rsidR="008B5FE1" w:rsidRPr="008B5FE1" w14:paraId="0A6F190A" w14:textId="77777777" w:rsidTr="008B5FE1">
        <w:trPr>
          <w:trHeight w:val="557"/>
        </w:trPr>
        <w:tc>
          <w:tcPr>
            <w:tcW w:w="9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2974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с ограниченной ответственностью «Энергоснабжающая организация Кирово-Чепецкого химического комбината» </w:t>
            </w:r>
          </w:p>
        </w:tc>
      </w:tr>
      <w:tr w:rsidR="008B5FE1" w:rsidRPr="008B5FE1" w14:paraId="419A0BA7" w14:textId="77777777" w:rsidTr="008B5FE1">
        <w:trPr>
          <w:trHeight w:val="268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5C90" w14:textId="0E423CBB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показатель надежности оказываемых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E889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C302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B5FE1" w:rsidRPr="008B5FE1" w14:paraId="181C22A7" w14:textId="77777777" w:rsidTr="008B5FE1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DD1C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показатель качества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540A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C772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B5FE1" w:rsidRPr="008B5FE1" w14:paraId="03870389" w14:textId="77777777" w:rsidTr="008B5FE1">
        <w:trPr>
          <w:trHeight w:val="531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2A07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Обобщенный плановый показатель надежности и качества оказываемых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FB5A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76FF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7B4CEDD8" w14:textId="77777777" w:rsidR="001103D6" w:rsidRDefault="001103D6" w:rsidP="008B5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783F8C" w14:textId="6C57B1CD" w:rsidR="008B5FE1" w:rsidRDefault="008B5FE1" w:rsidP="008B5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8B5FE1">
        <w:rPr>
          <w:rFonts w:ascii="Times New Roman" w:hAnsi="Times New Roman" w:cs="Times New Roman"/>
          <w:b/>
          <w:sz w:val="24"/>
          <w:szCs w:val="24"/>
        </w:rPr>
        <w:t>Плановые значения показателей надежности и качества услуг по транспортировке газа по газораспределительным сетям общества с ограниченной ответственностью «Газораспределительные сети» на территории Кировской области на 2026 – 2029 годы</w:t>
      </w:r>
    </w:p>
    <w:p w14:paraId="75C04659" w14:textId="77777777" w:rsidR="001103D6" w:rsidRPr="008B5FE1" w:rsidRDefault="001103D6" w:rsidP="008B5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1275"/>
        <w:gridCol w:w="1275"/>
        <w:gridCol w:w="1275"/>
        <w:gridCol w:w="1275"/>
      </w:tblGrid>
      <w:tr w:rsidR="008B5FE1" w14:paraId="2B593698" w14:textId="77777777" w:rsidTr="001103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63494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F6D8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9795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9042D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EC0B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</w:tr>
      <w:tr w:rsidR="008B5FE1" w14:paraId="72989567" w14:textId="77777777" w:rsidTr="001103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29DB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Плановый показатель надежности </w:t>
            </w:r>
          </w:p>
          <w:p w14:paraId="6DA278B8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оказываемых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1399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85AA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7D43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83727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B5FE1" w14:paraId="53FFA7CF" w14:textId="77777777" w:rsidTr="001103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88022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показатель качества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91F5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5CA3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C423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5459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B5FE1" w14:paraId="78AB870E" w14:textId="77777777" w:rsidTr="001103D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8300" w14:textId="77777777" w:rsidR="008B5FE1" w:rsidRPr="008B5FE1" w:rsidRDefault="008B5FE1" w:rsidP="008B5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Обобщенный плановый показатель надежности и качества оказываемых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3F76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26F01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4ABD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F22D" w14:textId="77777777" w:rsidR="008B5FE1" w:rsidRPr="008B5FE1" w:rsidRDefault="008B5FE1" w:rsidP="008B5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5300F36F" w14:textId="77777777" w:rsidR="00DA3705" w:rsidRDefault="00DA3705"/>
    <w:sectPr w:rsidR="00DA3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4D3"/>
    <w:rsid w:val="00036221"/>
    <w:rsid w:val="001103D6"/>
    <w:rsid w:val="001904D3"/>
    <w:rsid w:val="00191DF2"/>
    <w:rsid w:val="002F5114"/>
    <w:rsid w:val="004E431F"/>
    <w:rsid w:val="00510311"/>
    <w:rsid w:val="00605653"/>
    <w:rsid w:val="00663958"/>
    <w:rsid w:val="00754793"/>
    <w:rsid w:val="007858E5"/>
    <w:rsid w:val="008B5FE1"/>
    <w:rsid w:val="009558D1"/>
    <w:rsid w:val="009E28C4"/>
    <w:rsid w:val="00DA3705"/>
    <w:rsid w:val="00DE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524F"/>
  <w15:chartTrackingRefBased/>
  <w15:docId w15:val="{9A9E6FFE-47CC-4655-8EF1-5B4315E4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479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6639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663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нак Знак Знак"/>
    <w:basedOn w:val="a"/>
    <w:rsid w:val="0066395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3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Вепрева НН</dc:creator>
  <cp:keywords/>
  <dc:description/>
  <cp:lastModifiedBy>User</cp:lastModifiedBy>
  <cp:revision>4</cp:revision>
  <cp:lastPrinted>2018-10-02T07:45:00Z</cp:lastPrinted>
  <dcterms:created xsi:type="dcterms:W3CDTF">2018-10-02T07:45:00Z</dcterms:created>
  <dcterms:modified xsi:type="dcterms:W3CDTF">2025-12-03T15:22:00Z</dcterms:modified>
</cp:coreProperties>
</file>